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09" w:rsidRDefault="007E3209" w:rsidP="007E3209">
      <w:pPr>
        <w:pStyle w:val="BodyText"/>
        <w:jc w:val="center"/>
        <w:rPr>
          <w:sz w:val="24"/>
        </w:rPr>
      </w:pPr>
      <w:r>
        <w:object w:dxaOrig="2396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8pt;height:61.1pt" o:ole="">
            <v:imagedata r:id="rId5" o:title=""/>
          </v:shape>
          <o:OLEObject Type="Embed" ProgID="CorelDRAW.Graphic.11" ShapeID="_x0000_i1025" DrawAspect="Content" ObjectID="_1620208823" r:id="rId6"/>
        </w:object>
      </w:r>
    </w:p>
    <w:p w:rsidR="007E3209" w:rsidRDefault="007E3209" w:rsidP="009B311E">
      <w:pPr>
        <w:pStyle w:val="BodyText"/>
        <w:rPr>
          <w:sz w:val="24"/>
        </w:rPr>
      </w:pPr>
    </w:p>
    <w:p w:rsidR="009B311E" w:rsidRPr="00F92187" w:rsidRDefault="009B311E" w:rsidP="009B311E">
      <w:pPr>
        <w:pStyle w:val="BodyText"/>
        <w:rPr>
          <w:sz w:val="24"/>
        </w:rPr>
      </w:pPr>
      <w:r>
        <w:rPr>
          <w:sz w:val="24"/>
        </w:rPr>
        <w:t xml:space="preserve">Na osnovu člana 267., 272.,  i 304. Zakona o privrednim društvima (Sl.glasnik RS br. 127/08, 58/09, 100/11 i 67/13), i člana 55. Statuta Jelšingrad Livar Livnica čelika a.d., Upravni odbor Društva u skladu sa svojom odlukom br. </w:t>
      </w:r>
      <w:r>
        <w:rPr>
          <w:color w:val="000000"/>
          <w:sz w:val="24"/>
          <w:szCs w:val="24"/>
        </w:rPr>
        <w:t>UO-O-</w:t>
      </w:r>
      <w:r w:rsidR="00297370">
        <w:rPr>
          <w:color w:val="000000"/>
          <w:sz w:val="24"/>
          <w:szCs w:val="24"/>
        </w:rPr>
        <w:t>41/18</w:t>
      </w:r>
      <w:r>
        <w:rPr>
          <w:color w:val="000000"/>
          <w:sz w:val="24"/>
          <w:szCs w:val="24"/>
        </w:rPr>
        <w:t xml:space="preserve"> </w:t>
      </w:r>
      <w:r w:rsidRPr="008B64FB">
        <w:rPr>
          <w:color w:val="000000"/>
          <w:sz w:val="24"/>
          <w:szCs w:val="24"/>
        </w:rPr>
        <w:t>od</w:t>
      </w:r>
      <w:r>
        <w:rPr>
          <w:color w:val="000000"/>
          <w:sz w:val="24"/>
          <w:szCs w:val="24"/>
        </w:rPr>
        <w:t xml:space="preserve"> 24.05.2019.  </w:t>
      </w:r>
      <w:r w:rsidRPr="008B64FB">
        <w:rPr>
          <w:color w:val="000000"/>
          <w:sz w:val="24"/>
          <w:szCs w:val="24"/>
        </w:rPr>
        <w:t>god</w:t>
      </w:r>
      <w:r w:rsidRPr="00A35F45">
        <w:rPr>
          <w:sz w:val="24"/>
          <w:szCs w:val="24"/>
        </w:rPr>
        <w:t xml:space="preserve">. </w:t>
      </w:r>
    </w:p>
    <w:p w:rsidR="009B311E" w:rsidRDefault="009B311E" w:rsidP="009B311E">
      <w:pPr>
        <w:jc w:val="both"/>
        <w:rPr>
          <w:szCs w:val="21"/>
          <w:lang w:val="hr-HR"/>
        </w:rPr>
      </w:pPr>
    </w:p>
    <w:p w:rsidR="009B311E" w:rsidRDefault="009B311E" w:rsidP="009B311E">
      <w:pPr>
        <w:pStyle w:val="Heading4"/>
        <w:rPr>
          <w:spacing w:val="30"/>
          <w:sz w:val="24"/>
          <w:szCs w:val="25"/>
        </w:rPr>
      </w:pPr>
      <w:r>
        <w:rPr>
          <w:spacing w:val="30"/>
          <w:sz w:val="24"/>
          <w:szCs w:val="25"/>
        </w:rPr>
        <w:t>SAZIVA</w:t>
      </w:r>
    </w:p>
    <w:p w:rsidR="009B311E" w:rsidRDefault="009B311E" w:rsidP="009B311E">
      <w:pPr>
        <w:jc w:val="center"/>
        <w:rPr>
          <w:szCs w:val="21"/>
          <w:lang w:val="hr-HR"/>
        </w:rPr>
      </w:pPr>
      <w:r>
        <w:rPr>
          <w:szCs w:val="21"/>
          <w:lang w:val="hr-HR"/>
        </w:rPr>
        <w:t>Devetnaestu redovnu sjednicu Skupštine akcionara JELŠINGRAD LIVAR  LIVNICE ČELIKA a.d. Banja Luka,</w:t>
      </w:r>
    </w:p>
    <w:p w:rsidR="009B311E" w:rsidRDefault="009B311E" w:rsidP="009B311E">
      <w:pPr>
        <w:jc w:val="center"/>
        <w:rPr>
          <w:szCs w:val="21"/>
          <w:lang w:val="hr-HR"/>
        </w:rPr>
      </w:pPr>
      <w:r>
        <w:rPr>
          <w:szCs w:val="21"/>
          <w:lang w:val="hr-HR"/>
        </w:rPr>
        <w:t>koja će se održati dana</w:t>
      </w:r>
      <w:r>
        <w:rPr>
          <w:color w:val="000000"/>
          <w:szCs w:val="21"/>
          <w:lang w:val="hr-HR"/>
        </w:rPr>
        <w:t xml:space="preserve"> </w:t>
      </w:r>
      <w:r w:rsidR="00297370">
        <w:rPr>
          <w:color w:val="000000"/>
          <w:szCs w:val="21"/>
          <w:lang w:val="hr-HR"/>
        </w:rPr>
        <w:t>28.06.</w:t>
      </w:r>
      <w:r>
        <w:rPr>
          <w:color w:val="000000"/>
          <w:szCs w:val="21"/>
          <w:lang w:val="hr-HR"/>
        </w:rPr>
        <w:t>2019.</w:t>
      </w:r>
      <w:r>
        <w:rPr>
          <w:szCs w:val="21"/>
          <w:lang w:val="hr-HR"/>
        </w:rPr>
        <w:t xml:space="preserve"> </w:t>
      </w:r>
      <w:r w:rsidRPr="00C24E25">
        <w:rPr>
          <w:szCs w:val="21"/>
          <w:lang w:val="hr-HR"/>
        </w:rPr>
        <w:t>god</w:t>
      </w:r>
      <w:r>
        <w:rPr>
          <w:szCs w:val="21"/>
          <w:lang w:val="hr-HR"/>
        </w:rPr>
        <w:t xml:space="preserve">. sa početkom rada u 12,00 </w:t>
      </w:r>
      <w:r w:rsidRPr="00C041C9">
        <w:rPr>
          <w:szCs w:val="21"/>
          <w:lang w:val="hr-HR"/>
        </w:rPr>
        <w:t>časova</w:t>
      </w:r>
      <w:r>
        <w:rPr>
          <w:szCs w:val="21"/>
          <w:lang w:val="hr-HR"/>
        </w:rPr>
        <w:t>,</w:t>
      </w:r>
    </w:p>
    <w:p w:rsidR="009B311E" w:rsidRDefault="009B311E" w:rsidP="009B311E">
      <w:pPr>
        <w:jc w:val="center"/>
        <w:rPr>
          <w:szCs w:val="21"/>
          <w:lang w:val="hr-HR"/>
        </w:rPr>
      </w:pPr>
      <w:r>
        <w:rPr>
          <w:szCs w:val="21"/>
          <w:lang w:val="hr-HR"/>
        </w:rPr>
        <w:t>u Sali restorana Društva, ulica Braće Podgornika br. 8, Banja Luka.</w:t>
      </w:r>
    </w:p>
    <w:p w:rsidR="009B311E" w:rsidRDefault="009B311E" w:rsidP="009B311E">
      <w:pPr>
        <w:rPr>
          <w:szCs w:val="21"/>
          <w:lang w:val="hr-HR"/>
        </w:rPr>
      </w:pPr>
    </w:p>
    <w:p w:rsidR="009B311E" w:rsidRDefault="009B311E" w:rsidP="009B311E">
      <w:pPr>
        <w:rPr>
          <w:szCs w:val="21"/>
          <w:lang w:val="hr-HR"/>
        </w:rPr>
      </w:pPr>
      <w:r>
        <w:rPr>
          <w:szCs w:val="21"/>
          <w:lang w:val="hr-HR"/>
        </w:rPr>
        <w:t>Za sjednicu se predlaže slijedeći:</w:t>
      </w:r>
    </w:p>
    <w:p w:rsidR="009B311E" w:rsidRDefault="009B311E" w:rsidP="009B311E">
      <w:pPr>
        <w:pStyle w:val="Heading5"/>
      </w:pPr>
      <w:r>
        <w:t>DNEVNI RED</w:t>
      </w:r>
    </w:p>
    <w:p w:rsidR="009B311E" w:rsidRPr="009006CB" w:rsidRDefault="009B311E" w:rsidP="009B311E">
      <w:pPr>
        <w:rPr>
          <w:lang w:val="hr-HR"/>
        </w:rPr>
      </w:pPr>
    </w:p>
    <w:p w:rsidR="009B311E" w:rsidRPr="00984CD6" w:rsidRDefault="009B311E" w:rsidP="009B311E">
      <w:pPr>
        <w:numPr>
          <w:ilvl w:val="0"/>
          <w:numId w:val="1"/>
        </w:numPr>
        <w:rPr>
          <w:lang w:val="hr-HR"/>
        </w:rPr>
      </w:pPr>
      <w:r w:rsidRPr="00B23DA0">
        <w:rPr>
          <w:lang w:val="hr-HR"/>
        </w:rPr>
        <w:t>Izbor predsjednika Skupštine akcionara</w:t>
      </w:r>
      <w:r>
        <w:rPr>
          <w:lang w:val="hr-HR"/>
        </w:rPr>
        <w:t>.</w:t>
      </w:r>
    </w:p>
    <w:p w:rsidR="009B311E" w:rsidRPr="00807A6A" w:rsidRDefault="009B311E" w:rsidP="009B311E">
      <w:pPr>
        <w:numPr>
          <w:ilvl w:val="0"/>
          <w:numId w:val="1"/>
        </w:numPr>
        <w:rPr>
          <w:lang w:val="hr-HR"/>
        </w:rPr>
      </w:pPr>
      <w:r>
        <w:rPr>
          <w:szCs w:val="21"/>
          <w:lang w:val="hr-HR"/>
        </w:rPr>
        <w:t>Imenovanje  članova Komisije za glasanje, zapisničara, i dva akcionara koji ovjeravaju zapisnik.</w:t>
      </w:r>
    </w:p>
    <w:p w:rsidR="009B311E" w:rsidRPr="00807A6A" w:rsidRDefault="009B311E" w:rsidP="009B311E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Razmatranje i u</w:t>
      </w:r>
      <w:r w:rsidRPr="00807A6A">
        <w:rPr>
          <w:lang w:val="hr-HR"/>
        </w:rPr>
        <w:t xml:space="preserve">svajanje izvještaja </w:t>
      </w:r>
      <w:r>
        <w:rPr>
          <w:lang w:val="hr-HR"/>
        </w:rPr>
        <w:t xml:space="preserve">Komisije za glasanje. </w:t>
      </w:r>
    </w:p>
    <w:p w:rsidR="009B311E" w:rsidRDefault="009B311E" w:rsidP="009B311E">
      <w:pPr>
        <w:numPr>
          <w:ilvl w:val="0"/>
          <w:numId w:val="1"/>
        </w:numPr>
        <w:rPr>
          <w:lang w:val="hr-HR"/>
        </w:rPr>
      </w:pPr>
      <w:r w:rsidRPr="00807A6A">
        <w:rPr>
          <w:lang w:val="hr-HR"/>
        </w:rPr>
        <w:t>Usvaj</w:t>
      </w:r>
      <w:r>
        <w:rPr>
          <w:lang w:val="hr-HR"/>
        </w:rPr>
        <w:t>a</w:t>
      </w:r>
      <w:r w:rsidRPr="00807A6A">
        <w:rPr>
          <w:lang w:val="hr-HR"/>
        </w:rPr>
        <w:t>nje zapisnika sa</w:t>
      </w:r>
      <w:r>
        <w:rPr>
          <w:lang w:val="hr-HR"/>
        </w:rPr>
        <w:t xml:space="preserve"> II vanredne sjednice</w:t>
      </w:r>
      <w:r w:rsidRPr="00807A6A">
        <w:rPr>
          <w:lang w:val="hr-HR"/>
        </w:rPr>
        <w:t xml:space="preserve"> Skupštine </w:t>
      </w:r>
      <w:r>
        <w:rPr>
          <w:lang w:val="hr-HR"/>
        </w:rPr>
        <w:t>akcionara.</w:t>
      </w:r>
    </w:p>
    <w:p w:rsidR="009B311E" w:rsidRDefault="009B311E" w:rsidP="009B311E">
      <w:pPr>
        <w:numPr>
          <w:ilvl w:val="0"/>
          <w:numId w:val="1"/>
        </w:numPr>
        <w:rPr>
          <w:lang w:val="hr-HR"/>
        </w:rPr>
      </w:pPr>
      <w:r w:rsidRPr="00807A6A">
        <w:rPr>
          <w:lang w:val="hr-HR"/>
        </w:rPr>
        <w:t>Usvaj</w:t>
      </w:r>
      <w:r>
        <w:rPr>
          <w:lang w:val="hr-HR"/>
        </w:rPr>
        <w:t>a</w:t>
      </w:r>
      <w:r w:rsidRPr="00807A6A">
        <w:rPr>
          <w:lang w:val="hr-HR"/>
        </w:rPr>
        <w:t>nje zapisnika sa</w:t>
      </w:r>
      <w:r>
        <w:rPr>
          <w:lang w:val="hr-HR"/>
        </w:rPr>
        <w:t xml:space="preserve"> III vanredne sjednice</w:t>
      </w:r>
      <w:r w:rsidRPr="00807A6A">
        <w:rPr>
          <w:lang w:val="hr-HR"/>
        </w:rPr>
        <w:t xml:space="preserve"> </w:t>
      </w:r>
      <w:r>
        <w:rPr>
          <w:lang w:val="hr-HR"/>
        </w:rPr>
        <w:t xml:space="preserve">i III ponovljene vanredne sjednice </w:t>
      </w:r>
      <w:r w:rsidRPr="00807A6A">
        <w:rPr>
          <w:lang w:val="hr-HR"/>
        </w:rPr>
        <w:t xml:space="preserve">Skupštine </w:t>
      </w:r>
      <w:r>
        <w:rPr>
          <w:lang w:val="hr-HR"/>
        </w:rPr>
        <w:t>akcionara</w:t>
      </w:r>
    </w:p>
    <w:p w:rsidR="009B311E" w:rsidRDefault="009B311E" w:rsidP="009B311E">
      <w:pPr>
        <w:numPr>
          <w:ilvl w:val="0"/>
          <w:numId w:val="1"/>
        </w:numPr>
        <w:rPr>
          <w:lang w:val="hr-HR"/>
        </w:rPr>
      </w:pPr>
      <w:r w:rsidRPr="00807A6A">
        <w:rPr>
          <w:lang w:val="hr-HR"/>
        </w:rPr>
        <w:t>Usvaj</w:t>
      </w:r>
      <w:r>
        <w:rPr>
          <w:lang w:val="hr-HR"/>
        </w:rPr>
        <w:t>a</w:t>
      </w:r>
      <w:r w:rsidRPr="00807A6A">
        <w:rPr>
          <w:lang w:val="hr-HR"/>
        </w:rPr>
        <w:t>nje zapisnika sa</w:t>
      </w:r>
      <w:r>
        <w:rPr>
          <w:lang w:val="hr-HR"/>
        </w:rPr>
        <w:t xml:space="preserve"> IV vanredne sjednice</w:t>
      </w:r>
      <w:r w:rsidRPr="00807A6A">
        <w:rPr>
          <w:lang w:val="hr-HR"/>
        </w:rPr>
        <w:t xml:space="preserve"> Skupštine </w:t>
      </w:r>
      <w:r>
        <w:rPr>
          <w:lang w:val="hr-HR"/>
        </w:rPr>
        <w:t>akcionara.</w:t>
      </w:r>
    </w:p>
    <w:p w:rsidR="009B311E" w:rsidRDefault="009B311E" w:rsidP="009B311E">
      <w:pPr>
        <w:numPr>
          <w:ilvl w:val="0"/>
          <w:numId w:val="1"/>
        </w:numPr>
        <w:rPr>
          <w:lang w:val="hr-HR"/>
        </w:rPr>
      </w:pPr>
      <w:r w:rsidRPr="00807A6A">
        <w:rPr>
          <w:lang w:val="hr-HR"/>
        </w:rPr>
        <w:t>Razma</w:t>
      </w:r>
      <w:r w:rsidR="006645D7">
        <w:rPr>
          <w:lang w:val="hr-HR"/>
        </w:rPr>
        <w:t>t</w:t>
      </w:r>
      <w:r w:rsidRPr="00807A6A">
        <w:rPr>
          <w:lang w:val="hr-HR"/>
        </w:rPr>
        <w:t>ranje</w:t>
      </w:r>
      <w:r>
        <w:rPr>
          <w:lang w:val="hr-HR"/>
        </w:rPr>
        <w:t xml:space="preserve"> i usvajanje </w:t>
      </w:r>
      <w:r w:rsidRPr="00807A6A">
        <w:rPr>
          <w:lang w:val="hr-HR"/>
        </w:rPr>
        <w:t>izvješt</w:t>
      </w:r>
      <w:r>
        <w:rPr>
          <w:lang w:val="hr-HR"/>
        </w:rPr>
        <w:t>a</w:t>
      </w:r>
      <w:r w:rsidRPr="00807A6A">
        <w:rPr>
          <w:lang w:val="hr-HR"/>
        </w:rPr>
        <w:t xml:space="preserve">ja </w:t>
      </w:r>
      <w:r>
        <w:rPr>
          <w:lang w:val="hr-HR"/>
        </w:rPr>
        <w:t xml:space="preserve">Nezavisnog revizora </w:t>
      </w:r>
      <w:r w:rsidRPr="00807A6A">
        <w:rPr>
          <w:lang w:val="hr-HR"/>
        </w:rPr>
        <w:t>za 20</w:t>
      </w:r>
      <w:r>
        <w:rPr>
          <w:lang w:val="hr-HR"/>
        </w:rPr>
        <w:t>18</w:t>
      </w:r>
      <w:r w:rsidRPr="00807A6A">
        <w:rPr>
          <w:lang w:val="hr-HR"/>
        </w:rPr>
        <w:t>. godinu</w:t>
      </w:r>
      <w:r>
        <w:rPr>
          <w:lang w:val="hr-HR"/>
        </w:rPr>
        <w:t>.</w:t>
      </w:r>
    </w:p>
    <w:p w:rsidR="009B311E" w:rsidRPr="00807A6A" w:rsidRDefault="009B311E" w:rsidP="009B311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Razmatranje i u</w:t>
      </w:r>
      <w:r w:rsidRPr="00807A6A">
        <w:rPr>
          <w:lang w:val="hr-HR"/>
        </w:rPr>
        <w:t xml:space="preserve">svajanje finansijskih izvještaja o poslovanju </w:t>
      </w:r>
      <w:r>
        <w:rPr>
          <w:lang w:val="hr-HR"/>
        </w:rPr>
        <w:t>D</w:t>
      </w:r>
      <w:r w:rsidRPr="00807A6A">
        <w:rPr>
          <w:lang w:val="hr-HR"/>
        </w:rPr>
        <w:t>ruštva i godišnjeg obračuna za 20</w:t>
      </w:r>
      <w:r>
        <w:rPr>
          <w:lang w:val="hr-HR"/>
        </w:rPr>
        <w:t>18</w:t>
      </w:r>
      <w:r w:rsidRPr="00807A6A">
        <w:rPr>
          <w:lang w:val="hr-HR"/>
        </w:rPr>
        <w:t>. godinu</w:t>
      </w:r>
      <w:r>
        <w:rPr>
          <w:lang w:val="hr-HR"/>
        </w:rPr>
        <w:t>.</w:t>
      </w:r>
    </w:p>
    <w:p w:rsidR="009B311E" w:rsidRDefault="009B311E" w:rsidP="009B311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Razma</w:t>
      </w:r>
      <w:r w:rsidR="006645D7">
        <w:rPr>
          <w:lang w:val="hr-HR"/>
        </w:rPr>
        <w:t>t</w:t>
      </w:r>
      <w:r>
        <w:rPr>
          <w:lang w:val="hr-HR"/>
        </w:rPr>
        <w:t>ranje i u</w:t>
      </w:r>
      <w:r w:rsidRPr="00807A6A">
        <w:rPr>
          <w:lang w:val="hr-HR"/>
        </w:rPr>
        <w:t xml:space="preserve">svajanje godišnjeg izvještaja o poslovanju </w:t>
      </w:r>
      <w:r>
        <w:rPr>
          <w:lang w:val="hr-HR"/>
        </w:rPr>
        <w:t>D</w:t>
      </w:r>
      <w:r w:rsidRPr="00807A6A">
        <w:rPr>
          <w:lang w:val="hr-HR"/>
        </w:rPr>
        <w:t>ruštva za 20</w:t>
      </w:r>
      <w:r>
        <w:rPr>
          <w:lang w:val="hr-HR"/>
        </w:rPr>
        <w:t>18</w:t>
      </w:r>
      <w:r w:rsidRPr="00807A6A">
        <w:rPr>
          <w:lang w:val="hr-HR"/>
        </w:rPr>
        <w:t xml:space="preserve">. </w:t>
      </w:r>
      <w:r>
        <w:rPr>
          <w:lang w:val="hr-HR"/>
        </w:rPr>
        <w:t>g</w:t>
      </w:r>
      <w:r w:rsidRPr="00807A6A">
        <w:rPr>
          <w:lang w:val="hr-HR"/>
        </w:rPr>
        <w:t>odinu</w:t>
      </w:r>
      <w:r>
        <w:rPr>
          <w:lang w:val="hr-HR"/>
        </w:rPr>
        <w:t xml:space="preserve">. </w:t>
      </w:r>
    </w:p>
    <w:p w:rsidR="009B311E" w:rsidRPr="002C34BC" w:rsidRDefault="009B311E" w:rsidP="009B311E">
      <w:pPr>
        <w:numPr>
          <w:ilvl w:val="0"/>
          <w:numId w:val="1"/>
        </w:numPr>
        <w:rPr>
          <w:lang w:val="hr-HR"/>
        </w:rPr>
      </w:pPr>
      <w:r w:rsidRPr="00FE1DFA">
        <w:rPr>
          <w:lang w:val="hr-HR"/>
        </w:rPr>
        <w:t xml:space="preserve">Donošenje odluke o </w:t>
      </w:r>
      <w:r>
        <w:rPr>
          <w:lang w:val="hr-HR"/>
        </w:rPr>
        <w:t>gubitku.</w:t>
      </w:r>
    </w:p>
    <w:p w:rsidR="009B311E" w:rsidRDefault="009B311E" w:rsidP="009B311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Razmatranje i usvajanje izvještaja o radu Upravnog odbora za 2018. godinu.</w:t>
      </w:r>
    </w:p>
    <w:p w:rsidR="009B311E" w:rsidRDefault="009B311E" w:rsidP="009B311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Donošenje Odluke o izboru Nezavisnog revizora za reviziju finansijskih izvještaja za 2019. godinu.</w:t>
      </w:r>
    </w:p>
    <w:p w:rsidR="006645D7" w:rsidRDefault="006645D7" w:rsidP="006645D7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Donošenje odluke o razrješenju člana Upravnog odbora.</w:t>
      </w:r>
    </w:p>
    <w:p w:rsidR="009B311E" w:rsidRDefault="009B311E" w:rsidP="009B311E">
      <w:pPr>
        <w:ind w:left="540"/>
        <w:rPr>
          <w:lang w:val="hr-HR"/>
        </w:rPr>
      </w:pPr>
    </w:p>
    <w:p w:rsidR="009B311E" w:rsidRPr="00C75C7F" w:rsidRDefault="009B311E" w:rsidP="009B311E">
      <w:pPr>
        <w:jc w:val="both"/>
        <w:rPr>
          <w:lang w:val="hr-HR"/>
        </w:rPr>
      </w:pPr>
      <w:proofErr w:type="spellStart"/>
      <w:r>
        <w:t>Pravo</w:t>
      </w:r>
      <w:proofErr w:type="spellEnd"/>
      <w:r w:rsidRPr="00C75C7F">
        <w:rPr>
          <w:lang w:val="hr-HR"/>
        </w:rPr>
        <w:t xml:space="preserve"> </w:t>
      </w:r>
      <w:r>
        <w:t>u</w:t>
      </w:r>
      <w:r w:rsidRPr="00C75C7F">
        <w:rPr>
          <w:lang w:val="hr-HR"/>
        </w:rPr>
        <w:t>č</w:t>
      </w:r>
      <w:r>
        <w:t>e</w:t>
      </w:r>
      <w:r w:rsidRPr="00C75C7F">
        <w:rPr>
          <w:lang w:val="hr-HR"/>
        </w:rPr>
        <w:t>šć</w:t>
      </w:r>
      <w:proofErr w:type="spellStart"/>
      <w:r>
        <w:t>a</w:t>
      </w:r>
      <w:proofErr w:type="spellEnd"/>
      <w:r w:rsidRPr="00C75C7F">
        <w:rPr>
          <w:lang w:val="hr-HR"/>
        </w:rPr>
        <w:t xml:space="preserve"> </w:t>
      </w:r>
      <w:proofErr w:type="spellStart"/>
      <w:r>
        <w:t>i</w:t>
      </w:r>
      <w:proofErr w:type="spellEnd"/>
      <w:r w:rsidRPr="00C75C7F">
        <w:rPr>
          <w:lang w:val="hr-HR"/>
        </w:rPr>
        <w:t xml:space="preserve"> </w:t>
      </w:r>
      <w:proofErr w:type="spellStart"/>
      <w:r>
        <w:t>pravo</w:t>
      </w:r>
      <w:proofErr w:type="spellEnd"/>
      <w:r w:rsidRPr="00C75C7F">
        <w:rPr>
          <w:lang w:val="hr-HR"/>
        </w:rPr>
        <w:t xml:space="preserve"> </w:t>
      </w:r>
      <w:proofErr w:type="spellStart"/>
      <w:r>
        <w:t>glasa</w:t>
      </w:r>
      <w:proofErr w:type="spellEnd"/>
      <w:r w:rsidRPr="00C75C7F">
        <w:rPr>
          <w:lang w:val="hr-HR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 w:rsidRPr="00C75C7F">
        <w:rPr>
          <w:lang w:val="hr-HR"/>
        </w:rPr>
        <w:t xml:space="preserve"> </w:t>
      </w:r>
      <w:proofErr w:type="spellStart"/>
      <w:r>
        <w:t>s</w:t>
      </w:r>
      <w:r w:rsidRPr="00C16FE3">
        <w:t>kup</w:t>
      </w:r>
      <w:proofErr w:type="spellEnd"/>
      <w:r w:rsidRPr="00C75C7F">
        <w:rPr>
          <w:lang w:val="hr-HR"/>
        </w:rPr>
        <w:t>š</w:t>
      </w:r>
      <w:proofErr w:type="spellStart"/>
      <w:r w:rsidRPr="00C16FE3">
        <w:t>tini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ostvaruje</w:t>
      </w:r>
      <w:proofErr w:type="spellEnd"/>
      <w:r w:rsidRPr="00C75C7F">
        <w:rPr>
          <w:lang w:val="hr-HR"/>
        </w:rPr>
        <w:t xml:space="preserve"> </w:t>
      </w:r>
      <w:r w:rsidRPr="00C16FE3">
        <w:t>se</w:t>
      </w:r>
      <w:r w:rsidRPr="00C75C7F">
        <w:rPr>
          <w:lang w:val="hr-HR"/>
        </w:rPr>
        <w:t xml:space="preserve"> </w:t>
      </w:r>
      <w:proofErr w:type="spellStart"/>
      <w:r w:rsidRPr="00C16FE3">
        <w:t>na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osnovu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izvje</w:t>
      </w:r>
      <w:proofErr w:type="spellEnd"/>
      <w:r w:rsidRPr="00C75C7F">
        <w:rPr>
          <w:lang w:val="hr-HR"/>
        </w:rPr>
        <w:t>š</w:t>
      </w:r>
      <w:proofErr w:type="spellStart"/>
      <w:r w:rsidRPr="00C16FE3">
        <w:t>taja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Centralnog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registra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hartija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od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vrijednosti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koji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sadr</w:t>
      </w:r>
      <w:proofErr w:type="spellEnd"/>
      <w:r w:rsidRPr="00C75C7F">
        <w:rPr>
          <w:lang w:val="hr-HR"/>
        </w:rPr>
        <w:t>ž</w:t>
      </w:r>
      <w:proofErr w:type="spellStart"/>
      <w:r w:rsidRPr="00C16FE3">
        <w:t>i</w:t>
      </w:r>
      <w:proofErr w:type="spellEnd"/>
      <w:r w:rsidRPr="00C75C7F">
        <w:rPr>
          <w:lang w:val="hr-HR"/>
        </w:rPr>
        <w:t xml:space="preserve"> </w:t>
      </w:r>
      <w:proofErr w:type="spellStart"/>
      <w:r>
        <w:t>oznaku</w:t>
      </w:r>
      <w:proofErr w:type="spellEnd"/>
      <w:r w:rsidRPr="00C75C7F">
        <w:rPr>
          <w:lang w:val="hr-HR"/>
        </w:rPr>
        <w:t xml:space="preserve"> </w:t>
      </w:r>
      <w:proofErr w:type="spellStart"/>
      <w:r>
        <w:t>akcije</w:t>
      </w:r>
      <w:proofErr w:type="spellEnd"/>
      <w:r w:rsidRPr="00C75C7F">
        <w:rPr>
          <w:lang w:val="hr-HR"/>
        </w:rPr>
        <w:t xml:space="preserve">, </w:t>
      </w:r>
      <w:proofErr w:type="spellStart"/>
      <w:r w:rsidRPr="00C16FE3">
        <w:t>podatke</w:t>
      </w:r>
      <w:proofErr w:type="spellEnd"/>
      <w:r w:rsidRPr="00C75C7F">
        <w:rPr>
          <w:lang w:val="hr-HR"/>
        </w:rPr>
        <w:t xml:space="preserve"> </w:t>
      </w:r>
      <w:r w:rsidRPr="00C16FE3">
        <w:t>o</w:t>
      </w:r>
      <w:r w:rsidRPr="00C75C7F">
        <w:rPr>
          <w:lang w:val="hr-HR"/>
        </w:rPr>
        <w:t xml:space="preserve"> </w:t>
      </w:r>
      <w:proofErr w:type="spellStart"/>
      <w:r w:rsidRPr="00C16FE3">
        <w:t>vlasnicima</w:t>
      </w:r>
      <w:proofErr w:type="spellEnd"/>
      <w:r w:rsidRPr="00C75C7F">
        <w:rPr>
          <w:lang w:val="hr-HR"/>
        </w:rPr>
        <w:t xml:space="preserve">, </w:t>
      </w:r>
      <w:proofErr w:type="spellStart"/>
      <w:r w:rsidRPr="00C16FE3">
        <w:t>broju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i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nominalnoj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vrijednosti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akcija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sa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stanjem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na</w:t>
      </w:r>
      <w:proofErr w:type="spellEnd"/>
      <w:r w:rsidRPr="00C75C7F">
        <w:rPr>
          <w:lang w:val="hr-HR"/>
        </w:rPr>
        <w:t xml:space="preserve"> </w:t>
      </w:r>
      <w:proofErr w:type="spellStart"/>
      <w:r w:rsidRPr="00C16FE3">
        <w:t>dan</w:t>
      </w:r>
      <w:proofErr w:type="spellEnd"/>
      <w:r>
        <w:rPr>
          <w:color w:val="000000"/>
          <w:lang w:val="hr-HR"/>
        </w:rPr>
        <w:t xml:space="preserve"> </w:t>
      </w:r>
      <w:r w:rsidR="00297370">
        <w:rPr>
          <w:color w:val="000000"/>
          <w:lang w:val="hr-HR"/>
        </w:rPr>
        <w:t>18</w:t>
      </w:r>
      <w:r>
        <w:rPr>
          <w:color w:val="000000"/>
          <w:lang w:val="hr-HR"/>
        </w:rPr>
        <w:t>.06.2019.</w:t>
      </w:r>
      <w:r>
        <w:rPr>
          <w:lang w:val="hr-HR"/>
        </w:rPr>
        <w:t xml:space="preserve"> godine </w:t>
      </w:r>
      <w:r w:rsidRPr="00C75C7F">
        <w:rPr>
          <w:lang w:val="hr-HR"/>
        </w:rPr>
        <w:t>(</w:t>
      </w:r>
      <w:proofErr w:type="spellStart"/>
      <w:r>
        <w:t>deseti</w:t>
      </w:r>
      <w:proofErr w:type="spellEnd"/>
      <w:r w:rsidRPr="00C75C7F">
        <w:rPr>
          <w:lang w:val="hr-HR"/>
        </w:rPr>
        <w:t xml:space="preserve"> </w:t>
      </w:r>
      <w:proofErr w:type="spellStart"/>
      <w:r>
        <w:t>dan</w:t>
      </w:r>
      <w:proofErr w:type="spellEnd"/>
      <w:r w:rsidRPr="00C75C7F">
        <w:rPr>
          <w:lang w:val="hr-HR"/>
        </w:rPr>
        <w:t xml:space="preserve"> </w:t>
      </w:r>
      <w:proofErr w:type="spellStart"/>
      <w:r>
        <w:t>prije</w:t>
      </w:r>
      <w:proofErr w:type="spellEnd"/>
      <w:r w:rsidRPr="00C75C7F">
        <w:rPr>
          <w:lang w:val="hr-HR"/>
        </w:rPr>
        <w:t xml:space="preserve"> </w:t>
      </w:r>
      <w:proofErr w:type="spellStart"/>
      <w:r>
        <w:t>odr</w:t>
      </w:r>
      <w:proofErr w:type="spellEnd"/>
      <w:r w:rsidRPr="00C75C7F">
        <w:rPr>
          <w:lang w:val="hr-HR"/>
        </w:rPr>
        <w:t>ž</w:t>
      </w:r>
      <w:proofErr w:type="spellStart"/>
      <w:r>
        <w:t>avanja</w:t>
      </w:r>
      <w:proofErr w:type="spellEnd"/>
      <w:r w:rsidRPr="00C75C7F">
        <w:rPr>
          <w:lang w:val="hr-HR"/>
        </w:rPr>
        <w:t xml:space="preserve"> </w:t>
      </w:r>
      <w:proofErr w:type="spellStart"/>
      <w:r>
        <w:t>sjednice</w:t>
      </w:r>
      <w:proofErr w:type="spellEnd"/>
      <w:r w:rsidRPr="00C75C7F">
        <w:rPr>
          <w:lang w:val="hr-HR"/>
        </w:rPr>
        <w:t xml:space="preserve"> </w:t>
      </w:r>
      <w:proofErr w:type="spellStart"/>
      <w:r>
        <w:t>skup</w:t>
      </w:r>
      <w:proofErr w:type="spellEnd"/>
      <w:r w:rsidRPr="00C75C7F">
        <w:rPr>
          <w:lang w:val="hr-HR"/>
        </w:rPr>
        <w:t>š</w:t>
      </w:r>
      <w:r>
        <w:t>tine</w:t>
      </w:r>
      <w:r w:rsidRPr="00C75C7F">
        <w:rPr>
          <w:lang w:val="hr-HR"/>
        </w:rPr>
        <w:t xml:space="preserve"> </w:t>
      </w:r>
      <w:proofErr w:type="spellStart"/>
      <w:r>
        <w:t>akcionara</w:t>
      </w:r>
      <w:proofErr w:type="spellEnd"/>
      <w:r w:rsidRPr="00C75C7F">
        <w:rPr>
          <w:lang w:val="hr-HR"/>
        </w:rPr>
        <w:t xml:space="preserve">). </w:t>
      </w:r>
    </w:p>
    <w:p w:rsidR="009B311E" w:rsidRDefault="009B311E" w:rsidP="009B311E">
      <w:pPr>
        <w:rPr>
          <w:lang w:val="hr-HR"/>
        </w:rPr>
      </w:pPr>
    </w:p>
    <w:p w:rsidR="009B311E" w:rsidRDefault="009B311E" w:rsidP="009B311E">
      <w:pPr>
        <w:rPr>
          <w:szCs w:val="21"/>
          <w:lang w:val="hr-HR"/>
        </w:rPr>
      </w:pPr>
      <w:r>
        <w:rPr>
          <w:szCs w:val="21"/>
          <w:lang w:val="hr-HR"/>
        </w:rPr>
        <w:t>Pozivaju se svi akcionari da lično ili putem punomoćnika učestvuju u radu Skupštine.</w:t>
      </w:r>
    </w:p>
    <w:p w:rsidR="009B311E" w:rsidRDefault="009B311E" w:rsidP="009B311E">
      <w:pPr>
        <w:rPr>
          <w:szCs w:val="21"/>
          <w:lang w:val="hr-HR"/>
        </w:rPr>
      </w:pPr>
      <w:r>
        <w:rPr>
          <w:szCs w:val="21"/>
          <w:lang w:val="hr-HR"/>
        </w:rPr>
        <w:t>Punomoć se daje u pisanom obliku sa određivanjem punog imena punomoćnika i podacima o broju, vrsti i klasi posjedovanih akcija, za koje se daje punomoć.</w:t>
      </w:r>
    </w:p>
    <w:p w:rsidR="009B311E" w:rsidRDefault="009B311E" w:rsidP="009B311E">
      <w:pPr>
        <w:rPr>
          <w:szCs w:val="21"/>
          <w:lang w:val="hr-HR"/>
        </w:rPr>
      </w:pPr>
      <w:r>
        <w:rPr>
          <w:szCs w:val="21"/>
          <w:lang w:val="hr-HR"/>
        </w:rPr>
        <w:t>Punomoć fizičkog lica mora biti ovjerena kod nadležnog državnog organa, (pečatom ovjere), a punomoć pravnog lica pečatom i potpisom odgovornog lica.</w:t>
      </w:r>
    </w:p>
    <w:p w:rsidR="009B311E" w:rsidRDefault="009B311E" w:rsidP="009B311E">
      <w:pPr>
        <w:rPr>
          <w:szCs w:val="21"/>
          <w:lang w:val="hr-HR"/>
        </w:rPr>
      </w:pPr>
      <w:r>
        <w:rPr>
          <w:szCs w:val="21"/>
          <w:lang w:val="hr-HR"/>
        </w:rPr>
        <w:t>Punomoć se predaje Komisiji za glasanje na početku sjednice.</w:t>
      </w:r>
    </w:p>
    <w:p w:rsidR="009B311E" w:rsidRDefault="009B311E" w:rsidP="009B311E">
      <w:pPr>
        <w:jc w:val="both"/>
        <w:rPr>
          <w:szCs w:val="21"/>
          <w:lang w:val="hr-HR"/>
        </w:rPr>
      </w:pPr>
    </w:p>
    <w:p w:rsidR="009B311E" w:rsidRDefault="009B311E" w:rsidP="009B311E">
      <w:pPr>
        <w:jc w:val="both"/>
        <w:rPr>
          <w:szCs w:val="21"/>
          <w:lang w:val="hr-HR"/>
        </w:rPr>
      </w:pPr>
      <w:r>
        <w:rPr>
          <w:szCs w:val="21"/>
          <w:lang w:val="hr-HR"/>
        </w:rPr>
        <w:lastRenderedPageBreak/>
        <w:t>Akcionari mogu izvršiti uvid u materijale za rad Skupštine društva u prostorijama Društva, svakim radnim danom od 7</w:t>
      </w:r>
      <w:r>
        <w:rPr>
          <w:szCs w:val="21"/>
          <w:vertAlign w:val="superscript"/>
          <w:lang w:val="hr-HR"/>
        </w:rPr>
        <w:t>00</w:t>
      </w:r>
      <w:r>
        <w:rPr>
          <w:szCs w:val="21"/>
          <w:lang w:val="hr-HR"/>
        </w:rPr>
        <w:t xml:space="preserve"> do 15</w:t>
      </w:r>
      <w:r>
        <w:rPr>
          <w:szCs w:val="21"/>
          <w:vertAlign w:val="superscript"/>
          <w:lang w:val="hr-HR"/>
        </w:rPr>
        <w:t>00</w:t>
      </w:r>
      <w:r>
        <w:rPr>
          <w:szCs w:val="21"/>
          <w:lang w:val="hr-HR"/>
        </w:rPr>
        <w:t xml:space="preserve"> časova, u vremenu od sazivanja do dana održavanja Skupštine akcionara.</w:t>
      </w:r>
    </w:p>
    <w:p w:rsidR="009B311E" w:rsidRPr="00A26B60" w:rsidRDefault="009B311E" w:rsidP="009B311E">
      <w:pPr>
        <w:jc w:val="both"/>
        <w:rPr>
          <w:szCs w:val="21"/>
          <w:lang w:val="hr-HR"/>
        </w:rPr>
      </w:pPr>
      <w:r w:rsidRPr="00A26B60">
        <w:rPr>
          <w:szCs w:val="21"/>
          <w:lang w:val="hr-HR"/>
        </w:rPr>
        <w:t>Društvo obezbjeđuje svakom akcionaru koji to zahtijeva kopije teksta Statuta, odluke o izboru Upravnog odbora, finansijskih izvještaja zajedno sa izvještajem nezavisnog revizora, izvještaja Upravnog odbora o poslovanju Društva, u sjedištu Društva na gore navedenoj adresi u redovno radno vrijeme.</w:t>
      </w:r>
    </w:p>
    <w:p w:rsidR="009B311E" w:rsidRDefault="009B311E" w:rsidP="009B311E">
      <w:pPr>
        <w:jc w:val="both"/>
        <w:rPr>
          <w:szCs w:val="21"/>
          <w:lang w:val="hr-HR"/>
        </w:rPr>
      </w:pPr>
      <w:r>
        <w:rPr>
          <w:szCs w:val="21"/>
          <w:lang w:val="hr-HR"/>
        </w:rPr>
        <w:t>Saziv Skupštine se objavljuje u dva dnevna lista registrovana na području Republike Srspke, i to: Glas Srpske i Nezavisne novine, kao i na internet stranici Jelšingrad Livara a.d. i internet stranici Banjalučke berze, najmanje 30 dana, a najviše 60 dana prije održavanja skupštine.</w:t>
      </w:r>
    </w:p>
    <w:p w:rsidR="009B311E" w:rsidRDefault="009B311E" w:rsidP="009B311E">
      <w:pPr>
        <w:jc w:val="both"/>
        <w:rPr>
          <w:szCs w:val="21"/>
          <w:lang w:val="hr-HR"/>
        </w:rPr>
      </w:pPr>
    </w:p>
    <w:p w:rsidR="009B311E" w:rsidRDefault="009B311E" w:rsidP="009B311E">
      <w:pPr>
        <w:jc w:val="both"/>
        <w:rPr>
          <w:szCs w:val="21"/>
          <w:lang w:val="hr-HR"/>
        </w:rPr>
      </w:pPr>
      <w:r>
        <w:rPr>
          <w:szCs w:val="21"/>
          <w:lang w:val="hr-HR"/>
        </w:rPr>
        <w:t>Ukoliko se zbog nedostatka kvoruma Skupština ne održi u zakazano vrijeme, ponovna sjednica se zakazuje narednog dana na istom mjestu, u isto vrijeme, i sa istim dnevnim redom.</w:t>
      </w:r>
    </w:p>
    <w:p w:rsidR="009B311E" w:rsidRDefault="009B311E" w:rsidP="009B311E">
      <w:pPr>
        <w:jc w:val="both"/>
        <w:rPr>
          <w:szCs w:val="21"/>
          <w:lang w:val="hr-HR"/>
        </w:rPr>
      </w:pPr>
    </w:p>
    <w:p w:rsidR="009B311E" w:rsidRDefault="009B311E" w:rsidP="009B311E">
      <w:pPr>
        <w:jc w:val="both"/>
        <w:rPr>
          <w:szCs w:val="21"/>
          <w:lang w:val="hr-HR"/>
        </w:rPr>
      </w:pPr>
    </w:p>
    <w:p w:rsidR="009B311E" w:rsidRDefault="009B311E" w:rsidP="009B311E">
      <w:pPr>
        <w:jc w:val="right"/>
        <w:rPr>
          <w:szCs w:val="21"/>
          <w:lang w:val="hr-HR"/>
        </w:rPr>
      </w:pPr>
    </w:p>
    <w:p w:rsidR="009B311E" w:rsidRPr="00B9543C" w:rsidRDefault="009B311E" w:rsidP="009B311E">
      <w:pPr>
        <w:rPr>
          <w:color w:val="FF0000"/>
          <w:szCs w:val="21"/>
          <w:lang w:val="hr-HR"/>
        </w:rPr>
      </w:pPr>
      <w:r>
        <w:rPr>
          <w:szCs w:val="21"/>
          <w:lang w:val="hr-HR"/>
        </w:rPr>
        <w:t>Broj</w:t>
      </w:r>
      <w:r w:rsidRPr="00EF65AB">
        <w:rPr>
          <w:szCs w:val="21"/>
          <w:lang w:val="hr-HR"/>
        </w:rPr>
        <w:t>:  S-</w:t>
      </w:r>
      <w:r>
        <w:rPr>
          <w:szCs w:val="21"/>
          <w:lang w:val="hr-HR"/>
        </w:rPr>
        <w:t>19</w:t>
      </w:r>
      <w:r w:rsidRPr="00EF65AB">
        <w:rPr>
          <w:szCs w:val="21"/>
          <w:lang w:val="hr-HR"/>
        </w:rPr>
        <w:t>/</w:t>
      </w:r>
      <w:r>
        <w:rPr>
          <w:szCs w:val="21"/>
          <w:lang w:val="hr-HR"/>
        </w:rPr>
        <w:t>19</w:t>
      </w:r>
    </w:p>
    <w:p w:rsidR="009B311E" w:rsidRPr="004C7E48" w:rsidRDefault="009B311E" w:rsidP="009B311E">
      <w:pPr>
        <w:rPr>
          <w:szCs w:val="21"/>
          <w:lang w:val="hr-HR"/>
        </w:rPr>
      </w:pPr>
      <w:r>
        <w:rPr>
          <w:szCs w:val="21"/>
          <w:lang w:val="hr-HR"/>
        </w:rPr>
        <w:t>Dana 24.05.2019.</w:t>
      </w:r>
      <w:r w:rsidRPr="00EF65AB">
        <w:rPr>
          <w:szCs w:val="21"/>
          <w:lang w:val="hr-HR"/>
        </w:rPr>
        <w:t xml:space="preserve"> godine</w:t>
      </w:r>
    </w:p>
    <w:p w:rsidR="009B311E" w:rsidRDefault="009B311E" w:rsidP="009B311E">
      <w:pPr>
        <w:jc w:val="right"/>
        <w:rPr>
          <w:szCs w:val="21"/>
          <w:lang w:val="hr-HR"/>
        </w:rPr>
      </w:pPr>
    </w:p>
    <w:p w:rsidR="009B311E" w:rsidRDefault="009B311E" w:rsidP="009B311E">
      <w:pPr>
        <w:jc w:val="right"/>
        <w:rPr>
          <w:szCs w:val="21"/>
          <w:lang w:val="hr-HR"/>
        </w:rPr>
      </w:pPr>
      <w:r>
        <w:rPr>
          <w:szCs w:val="21"/>
          <w:lang w:val="hr-HR"/>
        </w:rPr>
        <w:t xml:space="preserve"> UPRAVNI ODBOR</w:t>
      </w:r>
    </w:p>
    <w:p w:rsidR="00C6669D" w:rsidRDefault="009B311E" w:rsidP="009B311E">
      <w:r>
        <w:rPr>
          <w:lang w:val="sl-SI"/>
        </w:rPr>
        <w:t xml:space="preserve">                                                                                                </w:t>
      </w:r>
    </w:p>
    <w:sectPr w:rsidR="00C6669D" w:rsidSect="00C6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E0E"/>
    <w:multiLevelType w:val="hybridMultilevel"/>
    <w:tmpl w:val="C07C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9B311E"/>
    <w:rsid w:val="00086489"/>
    <w:rsid w:val="000F609E"/>
    <w:rsid w:val="00297370"/>
    <w:rsid w:val="00323C2B"/>
    <w:rsid w:val="006645D7"/>
    <w:rsid w:val="007E3209"/>
    <w:rsid w:val="00814BEF"/>
    <w:rsid w:val="009542A6"/>
    <w:rsid w:val="009B311E"/>
    <w:rsid w:val="00C6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B311E"/>
    <w:pPr>
      <w:keepNext/>
      <w:jc w:val="center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9B311E"/>
    <w:pPr>
      <w:keepNext/>
      <w:jc w:val="center"/>
      <w:outlineLvl w:val="4"/>
    </w:pPr>
    <w:rPr>
      <w:b/>
      <w:bCs/>
      <w:spacing w:val="30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311E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9B311E"/>
    <w:rPr>
      <w:rFonts w:ascii="Times New Roman" w:eastAsia="Times New Roman" w:hAnsi="Times New Roman" w:cs="Times New Roman"/>
      <w:b/>
      <w:bCs/>
      <w:spacing w:val="30"/>
      <w:sz w:val="24"/>
      <w:szCs w:val="21"/>
      <w:lang w:val="hr-HR"/>
    </w:rPr>
  </w:style>
  <w:style w:type="paragraph" w:styleId="BodyText">
    <w:name w:val="Body Text"/>
    <w:basedOn w:val="Normal"/>
    <w:link w:val="BodyTextChar"/>
    <w:rsid w:val="009B311E"/>
    <w:pPr>
      <w:jc w:val="both"/>
    </w:pPr>
    <w:rPr>
      <w:sz w:val="21"/>
      <w:szCs w:val="21"/>
      <w:lang w:val="hr-HR"/>
    </w:rPr>
  </w:style>
  <w:style w:type="character" w:customStyle="1" w:styleId="BodyTextChar">
    <w:name w:val="Body Text Char"/>
    <w:basedOn w:val="DefaultParagraphFont"/>
    <w:link w:val="BodyText"/>
    <w:rsid w:val="009B311E"/>
    <w:rPr>
      <w:rFonts w:ascii="Times New Roman" w:eastAsia="Times New Roman" w:hAnsi="Times New Roman" w:cs="Times New Roman"/>
      <w:sz w:val="21"/>
      <w:szCs w:val="21"/>
      <w:lang w:val="hr-HR"/>
    </w:rPr>
  </w:style>
  <w:style w:type="character" w:customStyle="1" w:styleId="EmailStyle191">
    <w:name w:val="EmailStyle19"/>
    <w:aliases w:val="EmailStyle19"/>
    <w:basedOn w:val="DefaultParagraphFont"/>
    <w:semiHidden/>
    <w:personal/>
    <w:personalCompose/>
    <w:rsid w:val="009B311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markovic_t</dc:creator>
  <cp:lastModifiedBy>markovic_t</cp:lastModifiedBy>
  <cp:revision>5</cp:revision>
  <dcterms:created xsi:type="dcterms:W3CDTF">2019-05-20T10:49:00Z</dcterms:created>
  <dcterms:modified xsi:type="dcterms:W3CDTF">2019-05-24T11:14:00Z</dcterms:modified>
</cp:coreProperties>
</file>